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jc w:val="center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center" w:leader="none" w:pos="6503"/>
          <w:tab w:val="left" w:leader="none" w:pos="11194"/>
        </w:tabs>
        <w:spacing w:after="0" w:line="240" w:lineRule="auto"/>
        <w:rPr>
          <w:rFonts w:ascii="Arial Narrow" w:cs="Arial Narrow" w:eastAsia="Arial Narrow" w:hAnsi="Arial Narrow"/>
          <w:b w:val="1"/>
          <w:sz w:val="28"/>
          <w:szCs w:val="28"/>
        </w:rPr>
      </w:pPr>
      <w:r w:rsidDel="00000000" w:rsidR="00000000" w:rsidRPr="00000000">
        <w:rPr>
          <w:rFonts w:ascii="Arial Narrow" w:cs="Arial Narrow" w:eastAsia="Arial Narrow" w:hAnsi="Arial Narrow"/>
          <w:b w:val="1"/>
          <w:sz w:val="28"/>
          <w:szCs w:val="28"/>
          <w:rtl w:val="0"/>
        </w:rPr>
        <w:tab/>
        <w:t xml:space="preserve">PROGRAMA ANALÍTICO</w:t>
        <w:tab/>
      </w:r>
    </w:p>
    <w:p w:rsidR="00000000" w:rsidDel="00000000" w:rsidP="00000000" w:rsidRDefault="00000000" w:rsidRPr="00000000" w14:paraId="00000003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 </w:t>
      </w:r>
    </w:p>
    <w:tbl>
      <w:tblPr>
        <w:tblStyle w:val="Table1"/>
        <w:tblW w:w="1303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2"/>
        <w:gridCol w:w="2046"/>
        <w:gridCol w:w="1967"/>
        <w:gridCol w:w="2840"/>
        <w:gridCol w:w="1816"/>
        <w:gridCol w:w="2245"/>
        <w:tblGridChange w:id="0">
          <w:tblGrid>
            <w:gridCol w:w="2122"/>
            <w:gridCol w:w="2046"/>
            <w:gridCol w:w="1967"/>
            <w:gridCol w:w="2840"/>
            <w:gridCol w:w="1816"/>
            <w:gridCol w:w="2245"/>
          </w:tblGrid>
        </w:tblGridChange>
      </w:tblGrid>
      <w:tr>
        <w:trPr>
          <w:cantSplit w:val="0"/>
          <w:trHeight w:val="53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Programa Educativo: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5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6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Unidad Académica: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7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8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rtl w:val="0"/>
              </w:rPr>
              <w:t xml:space="preserve">C</w:t>
            </w: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iclo escolar: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9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08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Semestre: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C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por semestre: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Clases por semana: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0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1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96"/>
        <w:tblGridChange w:id="0">
          <w:tblGrid>
            <w:gridCol w:w="129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2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Objetivo General de la Unidad Académica: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5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96"/>
        <w:tblGridChange w:id="0">
          <w:tblGrid>
            <w:gridCol w:w="129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6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Objetivo Particular de la Unidad: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963"/>
        <w:gridCol w:w="6493"/>
        <w:gridCol w:w="1009"/>
        <w:gridCol w:w="2531"/>
        <w:tblGridChange w:id="0">
          <w:tblGrid>
            <w:gridCol w:w="2963"/>
            <w:gridCol w:w="6493"/>
            <w:gridCol w:w="1009"/>
            <w:gridCol w:w="2531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Temas y Subtemas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D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1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material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7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Temas y Subtemas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9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2A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material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2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Temas y Subtemas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3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4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5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material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D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3E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Temas y Subtemas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3F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Actividades e Instrumentación Didáctica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0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Horas de Sesiones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41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material utilizado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96"/>
        <w:tblGridChange w:id="0">
          <w:tblGrid>
            <w:gridCol w:w="129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A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Evaluación a instrumentar: Técnicas o procedimientos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B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D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12996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996"/>
        <w:tblGridChange w:id="0">
          <w:tblGrid>
            <w:gridCol w:w="12996"/>
          </w:tblGrid>
        </w:tblGridChange>
      </w:tblGrid>
      <w:tr>
        <w:trPr>
          <w:cantSplit w:val="0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4E">
            <w:pPr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Bibliografía y otras fuentes de consulta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F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jc w:val="center"/>
        <w:rPr>
          <w:rFonts w:ascii="Arial Narrow" w:cs="Arial Narrow" w:eastAsia="Arial Narrow" w:hAnsi="Arial Narrow"/>
        </w:rPr>
      </w:pPr>
      <w:r w:rsidDel="00000000" w:rsidR="00000000" w:rsidRPr="00000000">
        <w:rPr>
          <w:rFonts w:ascii="Arial Narrow" w:cs="Arial Narrow" w:eastAsia="Arial Narrow" w:hAnsi="Arial Narrow"/>
          <w:rtl w:val="0"/>
        </w:rPr>
        <w:t xml:space="preserve">Tuxtla Gutiérrez, Chiapas; a _____ mes, 2022.</w:t>
      </w:r>
    </w:p>
    <w:p w:rsidR="00000000" w:rsidDel="00000000" w:rsidP="00000000" w:rsidRDefault="00000000" w:rsidRPr="00000000" w14:paraId="00000057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3580.0" w:type="dxa"/>
        <w:jc w:val="center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3580"/>
        <w:tblGridChange w:id="0">
          <w:tblGrid>
            <w:gridCol w:w="3580"/>
          </w:tblGrid>
        </w:tblGridChange>
      </w:tblGrid>
      <w:tr>
        <w:trPr>
          <w:cantSplit w:val="0"/>
          <w:trHeight w:val="1436" w:hRule="atLeast"/>
          <w:tblHeader w:val="0"/>
        </w:trPr>
        <w:tc>
          <w:tcPr/>
          <w:p w:rsidR="00000000" w:rsidDel="00000000" w:rsidP="00000000" w:rsidRDefault="00000000" w:rsidRPr="00000000" w14:paraId="0000005A">
            <w:pPr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jc w:val="both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s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3" name=""/>
                      <a:graphic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4431600" y="3780000"/>
                                <a:ext cx="18288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cap="flat" cmpd="sng" w="12700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  <a:headEnd len="sm" w="sm" type="none"/>
                                <a:tailEnd len="sm" w="sm" type="none"/>
                              </a:ln>
                            </wps:spPr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203200</wp:posOffset>
                      </wp:positionH>
                      <wp:positionV relativeFrom="paragraph">
                        <wp:posOffset>139700</wp:posOffset>
                      </wp:positionV>
                      <wp:extent cx="0" cy="12700"/>
                      <wp:effectExtent b="0" l="0" r="0" t="0"/>
                      <wp:wrapNone/>
                      <wp:docPr id="13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0" cy="12700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05C">
            <w:pPr>
              <w:jc w:val="center"/>
              <w:rPr>
                <w:rFonts w:ascii="Arial Narrow" w:cs="Arial Narrow" w:eastAsia="Arial Narrow" w:hAnsi="Arial Narrow"/>
                <w:b w:val="1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Nombre y firma </w:t>
            </w:r>
          </w:p>
          <w:p w:rsidR="00000000" w:rsidDel="00000000" w:rsidP="00000000" w:rsidRDefault="00000000" w:rsidRPr="00000000" w14:paraId="0000005D">
            <w:pPr>
              <w:jc w:val="center"/>
              <w:rPr>
                <w:rFonts w:ascii="Arial Narrow" w:cs="Arial Narrow" w:eastAsia="Arial Narrow" w:hAnsi="Arial Narrow"/>
              </w:rPr>
            </w:pPr>
            <w:r w:rsidDel="00000000" w:rsidR="00000000" w:rsidRPr="00000000">
              <w:rPr>
                <w:rFonts w:ascii="Arial Narrow" w:cs="Arial Narrow" w:eastAsia="Arial Narrow" w:hAnsi="Arial Narrow"/>
                <w:b w:val="1"/>
                <w:rtl w:val="0"/>
              </w:rPr>
              <w:t xml:space="preserve">Docente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E">
      <w:pPr>
        <w:rPr>
          <w:rFonts w:ascii="Arial Narrow" w:cs="Arial Narrow" w:eastAsia="Arial Narrow" w:hAnsi="Arial Narr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2">
      <w:pPr>
        <w:rPr>
          <w:rFonts w:ascii="Arial Narrow" w:cs="Arial Narrow" w:eastAsia="Arial Narrow" w:hAnsi="Arial Narrow"/>
          <w:b w:val="1"/>
        </w:rPr>
      </w:pPr>
      <w:r w:rsidDel="00000000" w:rsidR="00000000" w:rsidRPr="00000000">
        <w:rPr>
          <w:rFonts w:ascii="Arial Narrow" w:cs="Arial Narrow" w:eastAsia="Arial Narrow" w:hAnsi="Arial Narrow"/>
          <w:b w:val="1"/>
          <w:rtl w:val="0"/>
        </w:rPr>
        <w:t xml:space="preserve">*Nota: Favor de no modificar la estructura del formato.</w:t>
      </w:r>
    </w:p>
    <w:sectPr>
      <w:headerReference r:id="rId8" w:type="default"/>
      <w:footerReference r:id="rId9" w:type="default"/>
      <w:pgSz w:h="12240" w:w="15840" w:orient="landscape"/>
      <w:pgMar w:bottom="1701" w:top="1701" w:left="1417" w:right="1417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 Narrow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mc:AlternateContent>
        <mc:Choice Requires="wpg"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160020</wp:posOffset>
              </wp:positionV>
              <wp:extent cx="610235" cy="231140"/>
              <wp:effectExtent b="0" l="0" r="0" t="0"/>
              <wp:wrapSquare wrapText="bothSides" distB="45720" distT="45720" distL="114300" distR="114300"/>
              <wp:docPr id="12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5045645" y="3669193"/>
                        <a:ext cx="600710" cy="22161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chemeClr val="lt1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200" w:before="0" w:line="275.9999942779541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Arial Narrow" w:cs="Arial Narrow" w:eastAsia="Arial Narrow" w:hAnsi="Arial Narrow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F: FCA-199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45720" distT="45720" distL="114300" distR="114300" hidden="0" layoutInCell="1" locked="0" relativeHeight="0" simplePos="0">
              <wp:simplePos x="0" y="0"/>
              <wp:positionH relativeFrom="column">
                <wp:posOffset>38101</wp:posOffset>
              </wp:positionH>
              <wp:positionV relativeFrom="paragraph">
                <wp:posOffset>160020</wp:posOffset>
              </wp:positionV>
              <wp:extent cx="610235" cy="231140"/>
              <wp:effectExtent b="0" l="0" r="0" t="0"/>
              <wp:wrapSquare wrapText="bothSides" distB="45720" distT="45720" distL="114300" distR="114300"/>
              <wp:docPr id="12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610235" cy="23114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1803400</wp:posOffset>
              </wp:positionV>
              <wp:extent cx="5429250" cy="657225"/>
              <wp:effectExtent b="0" l="0" r="0" t="0"/>
              <wp:wrapNone/>
              <wp:docPr id="14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2636138" y="3456150"/>
                        <a:ext cx="5419725" cy="647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Boulevard Belisario Domínguez, Km 1081, sin número, Terán. Tuxtla Gutiérrez, Chiapas, México C.P.29050.  Tels. (961) 61 5 04 40 y 61 5 06 70 ext. (agregar) 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1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www.fca.unach.mx  </w:t>
                          </w:r>
                          <w:r w:rsidDel="00000000" w:rsidR="00000000" w:rsidRPr="00000000">
                            <w:rPr>
                              <w:rFonts w:ascii="Helvetica Neue" w:cs="Helvetica Neue" w:eastAsia="Helvetica Neue" w:hAnsi="Helvetica Neue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E-mail: (dirección)</w:t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165100</wp:posOffset>
              </wp:positionH>
              <wp:positionV relativeFrom="paragraph">
                <wp:posOffset>1803400</wp:posOffset>
              </wp:positionV>
              <wp:extent cx="5429250" cy="657225"/>
              <wp:effectExtent b="0" l="0" r="0" t="0"/>
              <wp:wrapNone/>
              <wp:docPr id="14" name="image6.png"/>
              <a:graphic>
                <a:graphicData uri="http://schemas.openxmlformats.org/drawingml/2006/picture">
                  <pic:pic>
                    <pic:nvPicPr>
                      <pic:cNvPr id="0" name="image6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29250" cy="65722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7382510</wp:posOffset>
          </wp:positionH>
          <wp:positionV relativeFrom="paragraph">
            <wp:posOffset>-483868</wp:posOffset>
          </wp:positionV>
          <wp:extent cx="467995" cy="467995"/>
          <wp:effectExtent b="0" l="0" r="0" t="0"/>
          <wp:wrapSquare wrapText="bothSides" distB="0" distT="0" distL="114300" distR="114300"/>
          <wp:docPr id="16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67995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33656</wp:posOffset>
          </wp:positionH>
          <wp:positionV relativeFrom="paragraph">
            <wp:posOffset>-484504</wp:posOffset>
          </wp:positionV>
          <wp:extent cx="571500" cy="575945"/>
          <wp:effectExtent b="0" l="0" r="0" t="0"/>
          <wp:wrapSquare wrapText="bothSides" distB="0" distT="0" distL="114300" distR="114300"/>
          <wp:docPr id="1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571500" cy="575945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304800</wp:posOffset>
          </wp:positionH>
          <wp:positionV relativeFrom="paragraph">
            <wp:posOffset>-335279</wp:posOffset>
          </wp:positionV>
          <wp:extent cx="7550201" cy="819150"/>
          <wp:effectExtent b="0" l="0" r="0" t="0"/>
          <wp:wrapNone/>
          <wp:docPr id="15" name="image3.png"/>
          <a:graphic>
            <a:graphicData uri="http://schemas.openxmlformats.org/drawingml/2006/picture">
              <pic:pic>
                <pic:nvPicPr>
                  <pic:cNvPr id="0" name="image3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7550201" cy="819150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F506CD"/>
    <w:pPr>
      <w:spacing w:after="200" w:line="276" w:lineRule="auto"/>
    </w:pPr>
    <w:rPr>
      <w:rFonts w:ascii="Calibri" w:cs="Times New Roman" w:eastAsia="Calibri" w:hAnsi="Calibri"/>
      <w:lang w:val="es-ES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unhideWhenUsed w:val="1"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val="es-MX"/>
    </w:rPr>
  </w:style>
  <w:style w:type="character" w:styleId="EncabezadoCar" w:customStyle="1">
    <w:name w:val="Encabezado Car"/>
    <w:basedOn w:val="Fuentedeprrafopredeter"/>
    <w:link w:val="Encabezado"/>
    <w:uiPriority w:val="99"/>
    <w:rsid w:val="00E905EE"/>
  </w:style>
  <w:style w:type="paragraph" w:styleId="Piedepgina">
    <w:name w:val="footer"/>
    <w:basedOn w:val="Normal"/>
    <w:link w:val="PiedepginaCar"/>
    <w:uiPriority w:val="99"/>
    <w:unhideWhenUsed w:val="1"/>
    <w:rsid w:val="00E905EE"/>
    <w:pPr>
      <w:tabs>
        <w:tab w:val="center" w:pos="4419"/>
        <w:tab w:val="right" w:pos="8838"/>
      </w:tabs>
      <w:spacing w:after="0" w:line="240" w:lineRule="auto"/>
    </w:pPr>
    <w:rPr>
      <w:rFonts w:asciiTheme="minorHAnsi" w:cstheme="minorBidi" w:eastAsiaTheme="minorHAnsi" w:hAnsiTheme="minorHAnsi"/>
      <w:lang w:val="es-MX"/>
    </w:rPr>
  </w:style>
  <w:style w:type="character" w:styleId="PiedepginaCar" w:customStyle="1">
    <w:name w:val="Pie de página Car"/>
    <w:basedOn w:val="Fuentedeprrafopredeter"/>
    <w:link w:val="Piedepgina"/>
    <w:uiPriority w:val="99"/>
    <w:rsid w:val="00E905EE"/>
  </w:style>
  <w:style w:type="table" w:styleId="Tablaconcuadrcula">
    <w:name w:val="Table Grid"/>
    <w:basedOn w:val="Tablanormal"/>
    <w:uiPriority w:val="59"/>
    <w:rsid w:val="0092506E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NormalWeb">
    <w:name w:val="Normal (Web)"/>
    <w:basedOn w:val="Normal"/>
    <w:uiPriority w:val="99"/>
    <w:semiHidden w:val="1"/>
    <w:unhideWhenUsed w:val="1"/>
    <w:rsid w:val="002E7510"/>
    <w:pPr>
      <w:spacing w:after="100" w:afterAutospacing="1" w:before="100" w:beforeAutospacing="1" w:line="240" w:lineRule="auto"/>
    </w:pPr>
    <w:rPr>
      <w:rFonts w:ascii="Times New Roman" w:hAnsi="Times New Roman" w:eastAsiaTheme="minorEastAsia"/>
      <w:sz w:val="24"/>
      <w:szCs w:val="24"/>
      <w:lang w:eastAsia="es-MX" w:val="es-MX"/>
    </w:rPr>
  </w:style>
  <w:style w:type="character" w:styleId="Hipervnculo">
    <w:name w:val="Hyperlink"/>
    <w:basedOn w:val="Fuentedeprrafopredeter"/>
    <w:uiPriority w:val="99"/>
    <w:unhideWhenUsed w:val="1"/>
    <w:rsid w:val="00CA78A0"/>
    <w:rPr>
      <w:color w:val="0563c1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 w:val="1"/>
    <w:unhideWhenUsed w:val="1"/>
    <w:rsid w:val="005B38B5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 w:val="1"/>
    <w:rsid w:val="005B38B5"/>
    <w:rPr>
      <w:rFonts w:ascii="Segoe UI" w:cs="Segoe UI" w:eastAsia="Calibri" w:hAnsi="Segoe UI"/>
      <w:sz w:val="18"/>
      <w:szCs w:val="18"/>
      <w:lang w:val="es-ES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4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5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6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7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5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rialNarrow-regular.ttf"/><Relationship Id="rId2" Type="http://schemas.openxmlformats.org/officeDocument/2006/relationships/font" Target="fonts/ArialNarrow-bold.ttf"/><Relationship Id="rId3" Type="http://schemas.openxmlformats.org/officeDocument/2006/relationships/font" Target="fonts/ArialNarrow-italic.ttf"/><Relationship Id="rId4" Type="http://schemas.openxmlformats.org/officeDocument/2006/relationships/font" Target="fonts/ArialNarrow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6.png"/><Relationship Id="rId3" Type="http://schemas.openxmlformats.org/officeDocument/2006/relationships/image" Target="media/image1.png"/><Relationship Id="rId4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gHkiZFJ42MRGCNJ1jSIyYGUfJyg==">CgMxLjA4AHIhMXZ6Vk9sR05kejR0UmNDaDk5VmxGUXM5dzJNRUNKVzNT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2019-03-01T16:08:00Z</dcterms:created>
  <dc:creator>Enrique</dc:creator>
</cp:coreProperties>
</file>