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SECUENCIA DIDÁCTICA 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3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8"/>
        <w:gridCol w:w="4958"/>
        <w:gridCol w:w="1912"/>
        <w:gridCol w:w="5275"/>
        <w:tblGridChange w:id="0">
          <w:tblGrid>
            <w:gridCol w:w="1458"/>
            <w:gridCol w:w="4958"/>
            <w:gridCol w:w="1912"/>
            <w:gridCol w:w="5275"/>
          </w:tblGrid>
        </w:tblGridChange>
      </w:tblGrid>
      <w:tr>
        <w:trPr>
          <w:cantSplit w:val="0"/>
          <w:trHeight w:val="743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Licenciatura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Unidad de Competencia: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60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1"/>
        <w:gridCol w:w="610"/>
        <w:gridCol w:w="949"/>
        <w:gridCol w:w="907"/>
        <w:gridCol w:w="1645"/>
        <w:gridCol w:w="2456"/>
        <w:gridCol w:w="1948"/>
        <w:gridCol w:w="1273"/>
        <w:gridCol w:w="1840"/>
        <w:gridCol w:w="704"/>
        <w:tblGridChange w:id="0">
          <w:tblGrid>
            <w:gridCol w:w="1271"/>
            <w:gridCol w:w="610"/>
            <w:gridCol w:w="949"/>
            <w:gridCol w:w="907"/>
            <w:gridCol w:w="1645"/>
            <w:gridCol w:w="2456"/>
            <w:gridCol w:w="1948"/>
            <w:gridCol w:w="1273"/>
            <w:gridCol w:w="1840"/>
            <w:gridCol w:w="704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Semestre: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Grupo: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Ciclo escolar: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Horas por semestre: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Clases por semana: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03"/>
        <w:tblGridChange w:id="0">
          <w:tblGrid>
            <w:gridCol w:w="136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Presentación: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Propósito general: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03"/>
        <w:tblGridChange w:id="0">
          <w:tblGrid>
            <w:gridCol w:w="136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Competencias (Genéricas, Disciplinares, Profesionales)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03"/>
        <w:tblGridChange w:id="0">
          <w:tblGrid>
            <w:gridCol w:w="136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 de apertura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45"/>
        <w:gridCol w:w="5523"/>
        <w:gridCol w:w="989"/>
        <w:gridCol w:w="3846"/>
        <w:tblGridChange w:id="0">
          <w:tblGrid>
            <w:gridCol w:w="3245"/>
            <w:gridCol w:w="5523"/>
            <w:gridCol w:w="989"/>
            <w:gridCol w:w="384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Subcompetencia 1: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Contenido por Subcompetencia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Actividades e instrumentación didáctica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(seguimiento)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Horas de sesiones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Bibliografía y recurso utilizado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Subcompetencia: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Contenido por Subcompetencia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Actividades e instrumentación didáctica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(seguimiento)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Horas de sesiones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Bibliografía y recurso utilizado</w:t>
            </w:r>
          </w:p>
        </w:tc>
      </w:tr>
      <w:tr>
        <w:trPr>
          <w:cantSplit w:val="0"/>
          <w:trHeight w:val="3086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Subcompetencia: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Contenido por Subcompetencia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Actividades e instrumentación didáctica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(seguimiento)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Horas de sesiones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Bibliografía y recurso utilizado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Subcompetencia: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Contenido por Subcompetencia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Actividades e instrumentación didáctica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(seguimiento)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Horas de sesiones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Bibliografía y  utilizado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Evidencia final/ Evaluaciones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Actividades e instrumentación didáctica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Horas de sesiones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Bibliografía y material utilizado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03"/>
        <w:tblGridChange w:id="0">
          <w:tblGrid>
            <w:gridCol w:w="136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7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Actividades de cierre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03"/>
        <w:tblGridChange w:id="0">
          <w:tblGrid>
            <w:gridCol w:w="136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B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Evaluación a instrumentar: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36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03"/>
        <w:tblGridChange w:id="0">
          <w:tblGrid>
            <w:gridCol w:w="1360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Referencias (Bibliografía básica, complementaria y recursos digitales)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Tuxtla Gutiérrez, Chiapas; a _____ mes, 2022.</w:t>
      </w:r>
    </w:p>
    <w:tbl>
      <w:tblPr>
        <w:tblStyle w:val="Table10"/>
        <w:tblW w:w="1300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225"/>
        <w:gridCol w:w="3262"/>
        <w:gridCol w:w="3292"/>
        <w:gridCol w:w="3227"/>
        <w:tblGridChange w:id="0">
          <w:tblGrid>
            <w:gridCol w:w="3225"/>
            <w:gridCol w:w="3262"/>
            <w:gridCol w:w="3292"/>
            <w:gridCol w:w="32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1600" y="378000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1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y firma 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Director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1600" y="378000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1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y firma </w:t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Secretaria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139700</wp:posOffset>
                      </wp:positionV>
                      <wp:extent cx="2540" cy="12700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rot="10800000">
                                <a:off x="4378281" y="3778730"/>
                                <a:ext cx="1935439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139700</wp:posOffset>
                      </wp:positionV>
                      <wp:extent cx="2540" cy="12700"/>
                      <wp:effectExtent b="0" l="0" r="0" t="0"/>
                      <wp:wrapNone/>
                      <wp:docPr id="1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4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0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y firma 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 Coordinación Académica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1600" y="378000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1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y firma 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*Nota: Favor de no modificar la estructura del formato.</w:t>
      </w:r>
    </w:p>
    <w:p w:rsidR="00000000" w:rsidDel="00000000" w:rsidP="00000000" w:rsidRDefault="00000000" w:rsidRPr="00000000" w14:paraId="00000098">
      <w:pPr>
        <w:tabs>
          <w:tab w:val="left" w:leader="none" w:pos="2055"/>
        </w:tabs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185420</wp:posOffset>
              </wp:positionV>
              <wp:extent cx="610235" cy="231140"/>
              <wp:effectExtent b="0" l="0" r="0" t="0"/>
              <wp:wrapSquare wrapText="bothSides" distB="45720" distT="45720" distL="114300" distR="114300"/>
              <wp:docPr id="17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045645" y="3669193"/>
                        <a:ext cx="600710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F: FCA-198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63501</wp:posOffset>
              </wp:positionH>
              <wp:positionV relativeFrom="paragraph">
                <wp:posOffset>185420</wp:posOffset>
              </wp:positionV>
              <wp:extent cx="610235" cy="231140"/>
              <wp:effectExtent b="0" l="0" r="0" t="0"/>
              <wp:wrapSquare wrapText="bothSides" distB="45720" distT="45720" distL="114300" distR="114300"/>
              <wp:docPr id="1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235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1803400</wp:posOffset>
              </wp:positionV>
              <wp:extent cx="5429250" cy="65722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636138" y="3456150"/>
                        <a:ext cx="54197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Boulevard Belisario Domínguez, Km 1081, sin número, Terán. Tuxtla Gutiérrez, Chiapas, México C.P.29050.  Tels. (961) 61 5 04 40 y 61 5 06 70 ext. (agregar) 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www.fca.unach.mx 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E-mail: (dirección)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1803400</wp:posOffset>
              </wp:positionV>
              <wp:extent cx="5429250" cy="657225"/>
              <wp:effectExtent b="0" l="0" r="0" t="0"/>
              <wp:wrapNone/>
              <wp:docPr id="1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0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7506335</wp:posOffset>
          </wp:positionH>
          <wp:positionV relativeFrom="paragraph">
            <wp:posOffset>-464818</wp:posOffset>
          </wp:positionV>
          <wp:extent cx="467995" cy="467995"/>
          <wp:effectExtent b="0" l="0" r="0" t="0"/>
          <wp:wrapSquare wrapText="bothSides" distB="0" distT="0" distL="114300" distR="11430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33656</wp:posOffset>
          </wp:positionH>
          <wp:positionV relativeFrom="paragraph">
            <wp:posOffset>-465454</wp:posOffset>
          </wp:positionV>
          <wp:extent cx="571500" cy="575945"/>
          <wp:effectExtent b="0" l="0" r="0" t="0"/>
          <wp:wrapSquare wrapText="bothSides" distB="0" distT="0" distL="114300" distR="114300"/>
          <wp:docPr id="2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5759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414655</wp:posOffset>
          </wp:positionH>
          <wp:positionV relativeFrom="paragraph">
            <wp:posOffset>-287615</wp:posOffset>
          </wp:positionV>
          <wp:extent cx="7374615" cy="800100"/>
          <wp:effectExtent b="0" l="0" r="0" t="0"/>
          <wp:wrapNone/>
          <wp:docPr id="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74615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06CD"/>
    <w:pPr>
      <w:spacing w:after="200" w:line="276" w:lineRule="auto"/>
    </w:pPr>
    <w:rPr>
      <w:rFonts w:ascii="Calibri" w:cs="Times New Roman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905EE"/>
    <w:pPr>
      <w:tabs>
        <w:tab w:val="center" w:pos="4419"/>
        <w:tab w:val="right" w:pos="8838"/>
      </w:tabs>
      <w:spacing w:after="0" w:line="240" w:lineRule="auto"/>
    </w:pPr>
    <w:rPr>
      <w:rFonts w:asciiTheme="minorHAnsi" w:cstheme="minorBidi" w:eastAsiaTheme="minorHAnsi" w:hAnsiTheme="minorHAnsi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 w:val="1"/>
    <w:rsid w:val="00E905EE"/>
    <w:pPr>
      <w:tabs>
        <w:tab w:val="center" w:pos="4419"/>
        <w:tab w:val="right" w:pos="8838"/>
      </w:tabs>
      <w:spacing w:after="0" w:line="240" w:lineRule="auto"/>
    </w:pPr>
    <w:rPr>
      <w:rFonts w:asciiTheme="minorHAnsi" w:cstheme="minorBidi" w:eastAsiaTheme="minorHAnsi" w:hAnsiTheme="minorHAnsi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905EE"/>
  </w:style>
  <w:style w:type="table" w:styleId="Tablaconcuadrcula">
    <w:name w:val="Table Grid"/>
    <w:basedOn w:val="Tablanormal"/>
    <w:uiPriority w:val="59"/>
    <w:rsid w:val="0092506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E7510"/>
    <w:pPr>
      <w:spacing w:after="100" w:afterAutospacing="1" w:before="100" w:beforeAutospacing="1" w:line="240" w:lineRule="auto"/>
    </w:pPr>
    <w:rPr>
      <w:rFonts w:ascii="Times New Roman" w:hAnsi="Times New Roman" w:eastAsiaTheme="minorEastAsia"/>
      <w:sz w:val="24"/>
      <w:szCs w:val="24"/>
      <w:lang w:eastAsia="es-MX" w:val="es-MX"/>
    </w:rPr>
  </w:style>
  <w:style w:type="character" w:styleId="Hipervnculo">
    <w:name w:val="Hyperlink"/>
    <w:basedOn w:val="Fuentedeprrafopredeter"/>
    <w:uiPriority w:val="99"/>
    <w:unhideWhenUsed w:val="1"/>
    <w:rsid w:val="00CA78A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B38B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B38B5"/>
    <w:rPr>
      <w:rFonts w:ascii="Segoe UI" w:cs="Segoe UI" w:eastAsia="Calibri" w:hAnsi="Segoe UI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7.png"/><Relationship Id="rId3" Type="http://schemas.openxmlformats.org/officeDocument/2006/relationships/image" Target="media/image2.png"/><Relationship Id="rId4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2vfTMJgQk2RnhZG2EdojoxBeMg==">CgMxLjA4AHIhMTdHZmo1dkVOZGNYM0JnOThiOXlaNEFtUTZzbTJ5dWdh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2019-03-01T16:08:00Z</dcterms:created>
  <dc:creator>Enrique</dc:creator>
</cp:coreProperties>
</file>